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04212" w14:textId="2C485610" w:rsidR="006E4C1C" w:rsidRDefault="001F7EFC" w:rsidP="001F7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7EFC">
        <w:rPr>
          <w:rFonts w:ascii="Times New Roman" w:hAnsi="Times New Roman" w:cs="Times New Roman"/>
          <w:sz w:val="28"/>
          <w:szCs w:val="28"/>
        </w:rPr>
        <w:t>Информация</w:t>
      </w:r>
      <w:r w:rsidR="007041D3">
        <w:rPr>
          <w:rFonts w:ascii="Times New Roman" w:hAnsi="Times New Roman" w:cs="Times New Roman"/>
          <w:sz w:val="28"/>
          <w:szCs w:val="28"/>
        </w:rPr>
        <w:t xml:space="preserve"> о проведенном контрольном мероприятии</w:t>
      </w:r>
    </w:p>
    <w:p w14:paraId="693CFCD3" w14:textId="13BD7171" w:rsidR="001F7EFC" w:rsidRDefault="008D145A" w:rsidP="008D1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палатой муниципального образования Тбилисский муниципальный район Краснодарского края </w:t>
      </w:r>
      <w:r w:rsidR="00ED36BD">
        <w:rPr>
          <w:rFonts w:ascii="Times New Roman" w:hAnsi="Times New Roman" w:cs="Times New Roman"/>
          <w:sz w:val="28"/>
          <w:szCs w:val="28"/>
        </w:rPr>
        <w:t>по предложению администрации муниципального образования Тбилисский район</w:t>
      </w:r>
      <w:r w:rsidR="00513773">
        <w:rPr>
          <w:rFonts w:ascii="Times New Roman" w:hAnsi="Times New Roman" w:cs="Times New Roman"/>
          <w:sz w:val="28"/>
          <w:szCs w:val="28"/>
        </w:rPr>
        <w:t xml:space="preserve"> </w:t>
      </w:r>
      <w:r w:rsidR="00ED36BD">
        <w:rPr>
          <w:rFonts w:ascii="Times New Roman" w:hAnsi="Times New Roman" w:cs="Times New Roman"/>
          <w:sz w:val="28"/>
          <w:szCs w:val="28"/>
        </w:rPr>
        <w:t xml:space="preserve">(в лице исполняющего обязанности главы муниципального образования Тбилисский район) </w:t>
      </w:r>
      <w:r w:rsidR="00ED36BD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>проведено контрольное мероприятие</w:t>
      </w:r>
      <w:r w:rsidRPr="008D145A">
        <w:t xml:space="preserve"> </w:t>
      </w:r>
      <w:r w:rsidRPr="008D145A">
        <w:rPr>
          <w:rFonts w:ascii="Times New Roman" w:hAnsi="Times New Roman" w:cs="Times New Roman"/>
          <w:sz w:val="28"/>
          <w:szCs w:val="28"/>
        </w:rPr>
        <w:t>«Обеспечение муниципальным унитарным предприятием «Жилищно-коммунальное хозяйство Тбилисского района» полноты сбора платы за предоставление коммунальной услуги по водоснабжению населения муниципального образования Тбилисский район» за 2024 год и текущий период 2025 года».</w:t>
      </w:r>
    </w:p>
    <w:p w14:paraId="62244ADA" w14:textId="2FF9FEF5" w:rsidR="00ED36BD" w:rsidRDefault="007041D3" w:rsidP="008D1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Pr="007041D3">
        <w:rPr>
          <w:rFonts w:ascii="Times New Roman" w:hAnsi="Times New Roman" w:cs="Times New Roman"/>
          <w:sz w:val="28"/>
          <w:szCs w:val="28"/>
        </w:rPr>
        <w:t xml:space="preserve">контрольно-счетная палата выявила </w:t>
      </w:r>
      <w:r w:rsidR="00ED36BD" w:rsidRPr="007041D3">
        <w:rPr>
          <w:rFonts w:ascii="Times New Roman" w:hAnsi="Times New Roman" w:cs="Times New Roman"/>
          <w:sz w:val="28"/>
          <w:szCs w:val="28"/>
        </w:rPr>
        <w:t>нарушения</w:t>
      </w:r>
      <w:r w:rsidR="00ED36BD">
        <w:rPr>
          <w:rFonts w:ascii="Times New Roman" w:hAnsi="Times New Roman" w:cs="Times New Roman"/>
          <w:sz w:val="28"/>
          <w:szCs w:val="28"/>
        </w:rPr>
        <w:t xml:space="preserve"> и</w:t>
      </w:r>
      <w:r w:rsidR="00ED36BD" w:rsidRPr="007041D3">
        <w:rPr>
          <w:rFonts w:ascii="Times New Roman" w:hAnsi="Times New Roman" w:cs="Times New Roman"/>
          <w:sz w:val="28"/>
          <w:szCs w:val="28"/>
        </w:rPr>
        <w:t xml:space="preserve"> </w:t>
      </w:r>
      <w:r w:rsidRPr="007041D3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8D145A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 федерального уровня</w:t>
      </w:r>
      <w:r w:rsidR="00ED36BD">
        <w:rPr>
          <w:rFonts w:ascii="Times New Roman" w:hAnsi="Times New Roman" w:cs="Times New Roman"/>
          <w:sz w:val="28"/>
          <w:szCs w:val="28"/>
        </w:rPr>
        <w:t>:</w:t>
      </w:r>
    </w:p>
    <w:p w14:paraId="5088DB7C" w14:textId="6A4AB6CE" w:rsidR="00ED36BD" w:rsidRDefault="00ED36BD" w:rsidP="008D1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D">
        <w:rPr>
          <w:rFonts w:ascii="Times New Roman" w:hAnsi="Times New Roman" w:cs="Times New Roman"/>
          <w:sz w:val="28"/>
          <w:szCs w:val="28"/>
        </w:rPr>
        <w:t>Федерального закона от 06.12.2011 г. № 402-ФЗ «О бухгалтерском учете»;</w:t>
      </w:r>
    </w:p>
    <w:p w14:paraId="4F53ECB4" w14:textId="64C4A62C" w:rsidR="00ED36BD" w:rsidRDefault="00ED36BD" w:rsidP="008D1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D36BD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36BD">
        <w:rPr>
          <w:rFonts w:ascii="Times New Roman" w:hAnsi="Times New Roman" w:cs="Times New Roman"/>
          <w:sz w:val="28"/>
          <w:szCs w:val="28"/>
        </w:rPr>
        <w:t xml:space="preserve"> Российской Федерации от 21.02.1992 г. № 2395-1 «О недрах»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AB7603" w14:textId="143A9B35" w:rsidR="007041D3" w:rsidRDefault="007041D3" w:rsidP="008D1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ED36BD">
        <w:rPr>
          <w:rFonts w:ascii="Times New Roman" w:hAnsi="Times New Roman" w:cs="Times New Roman"/>
          <w:sz w:val="28"/>
          <w:szCs w:val="28"/>
        </w:rPr>
        <w:t>ов</w:t>
      </w:r>
      <w:r w:rsidRPr="007041D3">
        <w:rPr>
          <w:rFonts w:ascii="Times New Roman" w:hAnsi="Times New Roman" w:cs="Times New Roman"/>
          <w:sz w:val="28"/>
          <w:szCs w:val="28"/>
        </w:rPr>
        <w:t xml:space="preserve"> Минфина России</w:t>
      </w:r>
      <w:r w:rsidR="00ED36BD">
        <w:rPr>
          <w:rFonts w:ascii="Times New Roman" w:hAnsi="Times New Roman" w:cs="Times New Roman"/>
          <w:sz w:val="28"/>
          <w:szCs w:val="28"/>
        </w:rPr>
        <w:t>:</w:t>
      </w:r>
    </w:p>
    <w:p w14:paraId="1B69FB8E" w14:textId="2760ED83" w:rsidR="00ED36BD" w:rsidRPr="00ED36BD" w:rsidRDefault="00ED36BD" w:rsidP="00ED36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36BD">
        <w:rPr>
          <w:rFonts w:ascii="Times New Roman" w:hAnsi="Times New Roman" w:cs="Times New Roman"/>
          <w:sz w:val="28"/>
          <w:szCs w:val="28"/>
        </w:rPr>
        <w:t xml:space="preserve"> Минфина России от 30.12.2017 г.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ошибки»;</w:t>
      </w:r>
    </w:p>
    <w:p w14:paraId="5B051822" w14:textId="637C71D8" w:rsidR="00ED36BD" w:rsidRDefault="00ED36BD" w:rsidP="00ED36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D36BD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36BD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РФ от 31.12.2016 г. № 256н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72BCF5" w14:textId="08CDDF61" w:rsidR="008D145A" w:rsidRDefault="007041D3" w:rsidP="008D1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1D3">
        <w:rPr>
          <w:rFonts w:ascii="Times New Roman" w:hAnsi="Times New Roman" w:cs="Times New Roman"/>
          <w:sz w:val="28"/>
          <w:szCs w:val="28"/>
        </w:rPr>
        <w:t>По результатам проверки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объекта контроля направлено представление о нарушениях и замечаниях и предложения по устранению выявленных нарушений.</w:t>
      </w:r>
    </w:p>
    <w:p w14:paraId="5CFF4867" w14:textId="6579D1A2" w:rsidR="007041D3" w:rsidRPr="001F7EFC" w:rsidRDefault="007041D3" w:rsidP="008D1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проверки направлена в прокуратуру Тбилисского района и администрацию муниципального образования Тбилисский район.</w:t>
      </w:r>
    </w:p>
    <w:sectPr w:rsidR="007041D3" w:rsidRPr="001F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79"/>
    <w:rsid w:val="00127779"/>
    <w:rsid w:val="001F71E0"/>
    <w:rsid w:val="001F7EFC"/>
    <w:rsid w:val="00513773"/>
    <w:rsid w:val="006E4C1C"/>
    <w:rsid w:val="007041D3"/>
    <w:rsid w:val="008D145A"/>
    <w:rsid w:val="00ED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8EAA"/>
  <w15:chartTrackingRefBased/>
  <w15:docId w15:val="{9AC385D1-BD56-49E3-8FCB-C597C41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2025-11-10T12:38:00Z</cp:lastPrinted>
  <dcterms:created xsi:type="dcterms:W3CDTF">2025-11-07T12:28:00Z</dcterms:created>
  <dcterms:modified xsi:type="dcterms:W3CDTF">2025-11-10T14:04:00Z</dcterms:modified>
</cp:coreProperties>
</file>